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105412D" w14:textId="77777777" w:rsidR="0029101C" w:rsidRDefault="0029101C" w:rsidP="00EE64A2">
            <w:pPr>
              <w:shd w:val="clear" w:color="auto" w:fill="FFFFFF"/>
              <w:jc w:val="center"/>
              <w:rPr>
                <w:rFonts w:ascii="Arial" w:hAnsi="Arial" w:cs="Arial"/>
                <w:b/>
                <w:bCs/>
                <w:iCs/>
                <w:sz w:val="18"/>
                <w:szCs w:val="18"/>
                <w:lang w:eastAsia="lt-LT"/>
              </w:rPr>
            </w:pPr>
            <w:r w:rsidRPr="0029101C">
              <w:rPr>
                <w:rFonts w:ascii="Arial" w:hAnsi="Arial" w:cs="Arial"/>
                <w:b/>
                <w:bCs/>
                <w:iCs/>
                <w:sz w:val="18"/>
                <w:szCs w:val="18"/>
                <w:lang w:eastAsia="lt-LT"/>
              </w:rPr>
              <w:t>34193 „RAIL BALTICA NAUJOS GELEŽINKELIO SANKASOS STATYBA RUOŽE PALEMONAS - ŠVEICARIJA 0,5 – 9,0 KM (8,5 KM)” LABORATORINIŲ BANDYMŲ IR TYRIMŲ PASLAUGOS</w:t>
            </w:r>
            <w:r w:rsidRPr="0029101C">
              <w:rPr>
                <w:rFonts w:ascii="Arial" w:hAnsi="Arial" w:cs="Arial"/>
                <w:b/>
                <w:bCs/>
                <w:iCs/>
                <w:sz w:val="18"/>
                <w:szCs w:val="18"/>
                <w:lang w:eastAsia="lt-LT"/>
              </w:rPr>
              <w:t xml:space="preserve"> </w:t>
            </w:r>
          </w:p>
          <w:p w14:paraId="559A72B9" w14:textId="7261B29C" w:rsidR="0029101C" w:rsidRDefault="0029101C" w:rsidP="00EE64A2">
            <w:pPr>
              <w:shd w:val="clear" w:color="auto" w:fill="FFFFFF"/>
              <w:jc w:val="center"/>
              <w:rPr>
                <w:rFonts w:ascii="Arial" w:hAnsi="Arial" w:cs="Arial"/>
                <w:b/>
                <w:bCs/>
                <w:iCs/>
                <w:sz w:val="18"/>
                <w:szCs w:val="18"/>
                <w:lang w:eastAsia="lt-LT"/>
              </w:rPr>
            </w:pPr>
            <w:r>
              <w:rPr>
                <w:rFonts w:ascii="Arial" w:hAnsi="Arial" w:cs="Arial"/>
                <w:b/>
                <w:bCs/>
                <w:iCs/>
                <w:sz w:val="18"/>
                <w:szCs w:val="18"/>
                <w:lang w:eastAsia="lt-LT"/>
              </w:rPr>
              <w:t>____________</w:t>
            </w:r>
          </w:p>
          <w:p w14:paraId="4D799933" w14:textId="51A22CB8"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625F2766"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sz w:val="18"/>
                  <w:szCs w:val="18"/>
                </w:rPr>
                <w:id w:val="-68807232"/>
                <w:placeholder>
                  <w:docPart w:val="A51AE629847241E8BBA98441270BA014"/>
                </w:placeholder>
                <w:text/>
              </w:sdtPr>
              <w:sdtContent>
                <w:r w:rsidR="00C74B74" w:rsidRPr="00C74B74">
                  <w:rPr>
                    <w:rFonts w:ascii="Arial" w:hAnsi="Arial" w:cs="Arial"/>
                    <w:b/>
                    <w:bCs/>
                    <w:iCs/>
                    <w:sz w:val="18"/>
                    <w:szCs w:val="18"/>
                  </w:rPr>
                  <w:t>34193 “CONSTRUCTION OF A NEW RAILWAY EMBANKMENT FOR RAIL BALTICA ON THE PALEMONAS - ŠVEICARIJA 0,5 – 9,0 KM (8.5 KM)” LABORATORY TESTING AND RESEARCH SERVICES</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Antrat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Antrat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Puslapioinaosnuoroda"/>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634584"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634584"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634584"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634584"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634584"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634584"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634584"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634584"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634584"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634584"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634584"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634584"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 vardas (-</w:t>
            </w:r>
            <w:r w:rsidRPr="009B12BB">
              <w:rPr>
                <w:rFonts w:ascii="Arial" w:hAnsi="Arial" w:cs="Arial"/>
                <w:sz w:val="18"/>
                <w:szCs w:val="18"/>
              </w:rPr>
              <w:lastRenderedPageBreak/>
              <w:t xml:space="preserve">ai) pavardė (-ės) (tuo atveju, jei kontroliuojantis asmuo yra fizinis asmuo) </w:t>
            </w:r>
            <w:r w:rsidRPr="009B12BB">
              <w:rPr>
                <w:rStyle w:val="Puslapioinaosnuoroda"/>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Puslapioinaosnuoroda"/>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034AB8B4" w:rsidR="001F41C2" w:rsidRPr="00D12B99" w:rsidRDefault="001F41C2" w:rsidP="009B2E05">
            <w:pPr>
              <w:pStyle w:val="Antrat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Puslapioinaosnuoroda"/>
                <w:rFonts w:ascii="Arial" w:hAnsi="Arial" w:cs="Arial"/>
                <w:b/>
                <w:bCs/>
                <w:color w:val="auto"/>
                <w:sz w:val="18"/>
                <w:szCs w:val="18"/>
              </w:rPr>
              <w:footnoteReference w:id="5"/>
            </w:r>
            <w:r w:rsidRPr="00D12B99">
              <w:rPr>
                <w:rFonts w:ascii="Arial" w:hAnsi="Arial" w:cs="Arial"/>
                <w:b/>
                <w:bCs/>
                <w:color w:val="auto"/>
                <w:sz w:val="18"/>
                <w:szCs w:val="18"/>
              </w:rPr>
              <w:t xml:space="preserve"> </w:t>
            </w:r>
            <w:r w:rsidRPr="00D12B99">
              <w:rPr>
                <w:rFonts w:ascii="Arial" w:hAnsi="Arial" w:cs="Arial"/>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Antrat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Puslapioinaosnuoroda"/>
                <w:rFonts w:ascii="Arial" w:hAnsi="Arial" w:cs="Arial"/>
                <w:b/>
                <w:bCs/>
                <w:color w:val="auto"/>
                <w:sz w:val="18"/>
                <w:szCs w:val="18"/>
              </w:rPr>
              <w:footnoteReference w:id="6"/>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w:t>
            </w:r>
            <w:proofErr w:type="spellStart"/>
            <w:r w:rsidRPr="008330ED">
              <w:rPr>
                <w:rFonts w:ascii="Arial" w:hAnsi="Arial" w:cs="Arial"/>
                <w:sz w:val="18"/>
                <w:szCs w:val="18"/>
              </w:rPr>
              <w:t>Kvazisubtiekėjus</w:t>
            </w:r>
            <w:proofErr w:type="spellEnd"/>
            <w:r w:rsidRPr="008330ED">
              <w:rPr>
                <w:rFonts w:ascii="Arial" w:hAnsi="Arial" w:cs="Arial"/>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w:t>
            </w:r>
            <w:proofErr w:type="gramStart"/>
            <w:r w:rsidRPr="0069058A">
              <w:rPr>
                <w:rFonts w:ascii="Arial" w:hAnsi="Arial" w:cs="Arial"/>
                <w:sz w:val="18"/>
                <w:szCs w:val="18"/>
                <w:lang w:val="en-GB"/>
              </w:rPr>
              <w:t>in order to</w:t>
            </w:r>
            <w:proofErr w:type="gramEnd"/>
            <w:r w:rsidRPr="0069058A">
              <w:rPr>
                <w:rFonts w:ascii="Arial" w:hAnsi="Arial" w:cs="Arial"/>
                <w:sz w:val="18"/>
                <w:szCs w:val="18"/>
                <w:lang w:val="en-GB"/>
              </w:rPr>
              <w:t xml:space="preserve">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Sraopastraipa"/>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Sraopastraipa"/>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Sraopastraipa"/>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Sraopastraipa"/>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6AAF5431" w:rsidR="009A518E" w:rsidRPr="009A518E" w:rsidRDefault="009A518E" w:rsidP="009A518E">
            <w:pPr>
              <w:pStyle w:val="Sraopastraipa"/>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 xml:space="preserve">Quasi-Suppliers (natural persons whose qualifications are relied on by the Supplier and who, at the time of submission of the Application are not yet employees of the Supplier, of the entity on whose behalf the Supplier relies, but who are intended to be employed </w:t>
            </w:r>
            <w:proofErr w:type="gramStart"/>
            <w:r w:rsidRPr="0F1AADD3">
              <w:rPr>
                <w:rFonts w:ascii="Arial" w:hAnsi="Arial" w:cs="Arial"/>
                <w:sz w:val="18"/>
                <w:szCs w:val="18"/>
                <w:lang w:val="en-GB"/>
              </w:rPr>
              <w:t>in the event that</w:t>
            </w:r>
            <w:proofErr w:type="gramEnd"/>
            <w:r w:rsidRPr="0F1AADD3">
              <w:rPr>
                <w:rFonts w:ascii="Arial" w:hAnsi="Arial" w:cs="Arial"/>
                <w:sz w:val="18"/>
                <w:szCs w:val="18"/>
                <w:lang w:val="en-GB"/>
              </w:rPr>
              <w:t xml:space="preserve"> the tender is successful);</w:t>
            </w:r>
          </w:p>
          <w:p w14:paraId="4467CE29" w14:textId="39704738" w:rsidR="008A1D54" w:rsidRPr="00AD23AE" w:rsidRDefault="008A1D54" w:rsidP="009A518E">
            <w:pPr>
              <w:pStyle w:val="Antrat1"/>
              <w:tabs>
                <w:tab w:val="left" w:pos="530"/>
              </w:tabs>
              <w:spacing w:before="0" w:after="0"/>
              <w:jc w:val="both"/>
              <w:rPr>
                <w:rFonts w:ascii="Arial" w:hAnsi="Arial" w:cs="Arial"/>
                <w:sz w:val="18"/>
                <w:szCs w:val="18"/>
                <w:lang w:val="en-US"/>
              </w:rPr>
            </w:pP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lastRenderedPageBreak/>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lastRenderedPageBreak/>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lastRenderedPageBreak/>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lastRenderedPageBreak/>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 xml:space="preserve">Su Paraiška pateikiame </w:t>
            </w:r>
            <w:proofErr w:type="spellStart"/>
            <w:r w:rsidRPr="00D12B99">
              <w:rPr>
                <w:rFonts w:ascii="Arial" w:hAnsi="Arial" w:cs="Arial"/>
                <w:sz w:val="18"/>
                <w:szCs w:val="18"/>
              </w:rPr>
              <w:t>Kvazisubtiekėjų</w:t>
            </w:r>
            <w:proofErr w:type="spellEnd"/>
            <w:r w:rsidRPr="00D12B99">
              <w:rPr>
                <w:rFonts w:ascii="Arial" w:hAnsi="Arial" w:cs="Arial"/>
                <w:sz w:val="18"/>
                <w:szCs w:val="18"/>
              </w:rPr>
              <w:t xml:space="preserve">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Sraopastraipa"/>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Sraopastraipa"/>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Antrat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Puslapioinaosnuoroda"/>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Puslapioinaosnuoroda"/>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Puslapioinaosnuoroda"/>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Puslapioinaosnuoroda"/>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634584"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634584"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vAlign w:val="center"/>
          </w:tcPr>
          <w:p w14:paraId="7A6BB99E" w14:textId="52B5632F" w:rsidR="0066550C" w:rsidRPr="0066550C" w:rsidRDefault="00634584"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634584"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634584"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634584"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634584"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634584"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Puslapioinaosnuoroda"/>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Puslapioinaosnuoroda"/>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Antrat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Antrat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 xml:space="preserve">kokybės vadybos sistemos ir (ar) </w:t>
            </w:r>
            <w:r w:rsidRPr="00D12B99">
              <w:rPr>
                <w:rFonts w:ascii="Arial" w:eastAsia="Calibri" w:hAnsi="Arial" w:cs="Arial"/>
                <w:sz w:val="18"/>
                <w:szCs w:val="18"/>
              </w:rPr>
              <w:lastRenderedPageBreak/>
              <w:t>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lastRenderedPageBreak/>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xml:space="preserve">, we will not provide these documents confirming the absence of exclusion grounds and/or conformity with the qualification requirements, </w:t>
            </w:r>
            <w:r w:rsidRPr="00EA21D5">
              <w:rPr>
                <w:rFonts w:ascii="Arial" w:hAnsi="Arial" w:cs="Arial"/>
                <w:noProof/>
                <w:sz w:val="18"/>
                <w:szCs w:val="18"/>
              </w:rPr>
              <w:lastRenderedPageBreak/>
              <w:t>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lastRenderedPageBreak/>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Sraopastraipa"/>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Sraopastraipa"/>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Sraopastraipa"/>
              <w:numPr>
                <w:ilvl w:val="0"/>
                <w:numId w:val="4"/>
              </w:numPr>
              <w:ind w:left="316" w:hanging="316"/>
              <w:jc w:val="both"/>
              <w:rPr>
                <w:rFonts w:ascii="Arial" w:hAnsi="Arial" w:cs="Arial"/>
                <w:sz w:val="18"/>
                <w:szCs w:val="18"/>
              </w:rPr>
            </w:pPr>
            <w:r w:rsidRPr="005650E4">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5650E4">
              <w:rPr>
                <w:rFonts w:ascii="Arial" w:eastAsiaTheme="minorHAnsi" w:hAnsi="Arial" w:cs="Arial"/>
                <w:noProof/>
                <w:kern w:val="2"/>
                <w:sz w:val="18"/>
                <w:szCs w:val="18"/>
                <w14:ligatures w14:val="standardContextual"/>
              </w:rPr>
              <w:t xml:space="preserve"> su tinklalapyje </w:t>
            </w:r>
            <w:hyperlink r:id="rId10" w:history="1">
              <w:r w:rsidRPr="005650E4">
                <w:rPr>
                  <w:rFonts w:ascii="Arial" w:eastAsiaTheme="minorHAnsi" w:hAnsi="Arial" w:cs="Arial"/>
                  <w:noProof/>
                  <w:color w:val="467886" w:themeColor="hyperlink"/>
                  <w:kern w:val="2"/>
                  <w:sz w:val="18"/>
                  <w:szCs w:val="18"/>
                  <w:u w:val="single"/>
                  <w14:ligatures w14:val="standardContextual"/>
                </w:rPr>
                <w:t>www.ltg.lt</w:t>
              </w:r>
            </w:hyperlink>
            <w:r w:rsidRPr="005650E4">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5650E4">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5650E4">
              <w:rPr>
                <w:rFonts w:ascii="Arial" w:eastAsiaTheme="minorHAnsi" w:hAnsi="Arial" w:cs="Arial"/>
                <w:noProof/>
                <w:kern w:val="2"/>
                <w:sz w:val="18"/>
                <w:szCs w:val="18"/>
                <w14:ligatures w14:val="standardContextual"/>
              </w:rPr>
              <w:t xml:space="preserve">, </w:t>
            </w:r>
            <w:hyperlink r:id="rId12" w:tooltip="https://ltg.lt/apie-mus/korupcijos-prevencija/" w:history="1">
              <w:r w:rsidRPr="005650E4">
                <w:rPr>
                  <w:rFonts w:ascii="Arial" w:eastAsiaTheme="minorHAnsi" w:hAnsi="Arial" w:cs="Arial"/>
                  <w:noProof/>
                  <w:color w:val="467886" w:themeColor="hyperlink"/>
                  <w:kern w:val="2"/>
                  <w:sz w:val="18"/>
                  <w:szCs w:val="18"/>
                  <w:u w:val="single"/>
                  <w14:ligatures w14:val="standardContextual"/>
                </w:rPr>
                <w:t>Atsparumo korupcijai politika</w:t>
              </w:r>
            </w:hyperlink>
            <w:r w:rsidRPr="005650E4">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5650E4">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5650E4">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Sraopastraipa"/>
              <w:numPr>
                <w:ilvl w:val="0"/>
                <w:numId w:val="7"/>
              </w:numPr>
              <w:ind w:left="268" w:hanging="268"/>
              <w:jc w:val="both"/>
              <w:rPr>
                <w:rFonts w:ascii="Arial" w:hAnsi="Arial" w:cs="Arial"/>
                <w:sz w:val="18"/>
                <w:szCs w:val="18"/>
                <w:lang w:val="en-GB"/>
              </w:rPr>
            </w:pPr>
            <w:r w:rsidRPr="005650E4">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64B02" w14:textId="77777777" w:rsidR="00634584" w:rsidRDefault="00634584" w:rsidP="009B12BB">
      <w:r>
        <w:separator/>
      </w:r>
    </w:p>
  </w:endnote>
  <w:endnote w:type="continuationSeparator" w:id="0">
    <w:p w14:paraId="5703033D" w14:textId="77777777" w:rsidR="00634584" w:rsidRDefault="00634584"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0553B" w14:textId="77777777" w:rsidR="00634584" w:rsidRDefault="00634584" w:rsidP="009B12BB">
      <w:r>
        <w:separator/>
      </w:r>
    </w:p>
  </w:footnote>
  <w:footnote w:type="continuationSeparator" w:id="0">
    <w:p w14:paraId="7BB01276" w14:textId="77777777" w:rsidR="00634584" w:rsidRDefault="00634584"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Puslapioinaosnuoroda"/>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ipersaitas"/>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ipersaitas"/>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Puslapioinaostekstas"/>
        <w:ind w:right="-37"/>
        <w:rPr>
          <w:rFonts w:ascii="Arial" w:hAnsi="Arial" w:cs="Arial"/>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Puslapioinaostekstas"/>
        <w:ind w:right="-37"/>
        <w:rPr>
          <w:lang w:val="en-US"/>
        </w:rPr>
      </w:pPr>
      <w:r w:rsidRPr="005B0CA8">
        <w:rPr>
          <w:rStyle w:val="Puslapioinaosnuoroda"/>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Puslapioinaostekstas"/>
        <w:rPr>
          <w:rFonts w:ascii="Arial" w:hAnsi="Arial" w:cs="Arial"/>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Pildoma, jei remiamasi kitų ūkio subjektų pajėgumais. </w:t>
      </w:r>
    </w:p>
  </w:footnote>
  <w:footnote w:id="6">
    <w:p w14:paraId="706BEECB" w14:textId="77777777" w:rsidR="009B2E05" w:rsidRPr="008A1D54" w:rsidRDefault="009B2E05" w:rsidP="009B2E05">
      <w:pPr>
        <w:pStyle w:val="Puslapioinaostekstas"/>
        <w:rPr>
          <w:rFonts w:ascii="Arial" w:hAnsi="Arial" w:cs="Arial"/>
          <w:sz w:val="14"/>
          <w:szCs w:val="14"/>
          <w:lang w:val="en-US"/>
        </w:rPr>
      </w:pPr>
      <w:r w:rsidRPr="005B0CA8">
        <w:rPr>
          <w:rStyle w:val="Puslapioinaosnuoroda"/>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Puslapioinaostekstas"/>
        <w:rPr>
          <w:rFonts w:ascii="Arial" w:hAnsi="Arial" w:cs="Arial"/>
          <w:sz w:val="14"/>
          <w:szCs w:val="14"/>
        </w:rPr>
      </w:pPr>
      <w:r w:rsidRPr="00456E93">
        <w:rPr>
          <w:rStyle w:val="Puslapioinaosnuoroda"/>
          <w:rFonts w:ascii="Arial" w:hAnsi="Arial" w:cs="Arial"/>
          <w:sz w:val="14"/>
          <w:szCs w:val="14"/>
        </w:rPr>
        <w:footnoteRef/>
      </w:r>
      <w:r w:rsidRPr="00456E93">
        <w:rPr>
          <w:rFonts w:ascii="Arial" w:hAnsi="Arial" w:cs="Arial"/>
          <w:sz w:val="14"/>
          <w:szCs w:val="14"/>
        </w:rPr>
        <w:t xml:space="preserve"> </w:t>
      </w:r>
      <w:r w:rsidRPr="00456E93">
        <w:rPr>
          <w:rFonts w:ascii="Arial" w:hAnsi="Arial" w:cs="Arial"/>
          <w:sz w:val="14"/>
          <w:szCs w:val="14"/>
        </w:rPr>
        <w:t>Jeigu ūkio subjektas yra fizinis asmuo, nurodoma 1) nuolatinė gyvenamoji vieta ir 2) pilietybė (-ės).</w:t>
      </w:r>
    </w:p>
  </w:footnote>
  <w:footnote w:id="8">
    <w:p w14:paraId="73551F26" w14:textId="77777777" w:rsidR="00541457" w:rsidRPr="00456E93" w:rsidRDefault="00541457" w:rsidP="0063110B">
      <w:pPr>
        <w:pStyle w:val="Puslapioinaostekstas"/>
        <w:rPr>
          <w:rFonts w:ascii="Arial" w:hAnsi="Arial" w:cs="Arial"/>
          <w:noProof/>
          <w:sz w:val="14"/>
          <w:szCs w:val="14"/>
          <w:lang w:val="en-US"/>
        </w:rPr>
      </w:pPr>
      <w:r w:rsidRPr="00456E93">
        <w:rPr>
          <w:rStyle w:val="Puslapioinaosnuoroda"/>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Puslapioinaostekstas"/>
        <w:rPr>
          <w:rFonts w:ascii="Arial" w:hAnsi="Arial" w:cs="Arial"/>
          <w:sz w:val="14"/>
          <w:szCs w:val="14"/>
        </w:rPr>
      </w:pPr>
      <w:r w:rsidRPr="00456E93">
        <w:rPr>
          <w:rStyle w:val="Puslapioinaosnuoroda"/>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Puslapioinaostekstas"/>
        <w:rPr>
          <w:rFonts w:ascii="Arial" w:hAnsi="Arial" w:cs="Arial"/>
          <w:sz w:val="14"/>
          <w:szCs w:val="14"/>
        </w:rPr>
      </w:pPr>
      <w:r w:rsidRPr="00456E93">
        <w:rPr>
          <w:rStyle w:val="Puslapioinaosnuoroda"/>
          <w:rFonts w:ascii="Arial" w:hAnsi="Arial" w:cs="Arial"/>
          <w:sz w:val="14"/>
          <w:szCs w:val="14"/>
          <w:lang w:val="en"/>
        </w:rPr>
        <w:footnoteRef/>
      </w:r>
      <w:r w:rsidRPr="005650E4">
        <w:rPr>
          <w:rFonts w:ascii="Arial" w:hAnsi="Arial" w:cs="Arial"/>
          <w:sz w:val="14"/>
          <w:szCs w:val="14"/>
        </w:rPr>
        <w:t xml:space="preserve"> </w:t>
      </w:r>
      <w:r w:rsidRPr="005650E4">
        <w:rPr>
          <w:rFonts w:ascii="Arial" w:hAnsi="Arial" w:cs="Arial"/>
          <w:color w:val="242424"/>
          <w:sz w:val="14"/>
          <w:szCs w:val="14"/>
          <w:shd w:val="clear" w:color="auto" w:fill="FFFFFF"/>
        </w:rPr>
        <w:t>See footnotes 1 and 2</w:t>
      </w:r>
    </w:p>
  </w:footnote>
  <w:footnote w:id="11">
    <w:p w14:paraId="2010B35C" w14:textId="77777777" w:rsidR="00B73C98" w:rsidRPr="00456E93" w:rsidRDefault="00B73C98" w:rsidP="00B73C98">
      <w:pPr>
        <w:pStyle w:val="Puslapioinaostekstas"/>
        <w:rPr>
          <w:rFonts w:ascii="Arial" w:hAnsi="Arial" w:cs="Arial"/>
          <w:sz w:val="14"/>
          <w:szCs w:val="14"/>
        </w:rPr>
      </w:pPr>
      <w:r w:rsidRPr="00456E93">
        <w:rPr>
          <w:rStyle w:val="Puslapioinaosnuoroda"/>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Puslapioinaostekstas"/>
      </w:pPr>
      <w:r w:rsidRPr="00456E93">
        <w:rPr>
          <w:rStyle w:val="Puslapioinaosnuoroda"/>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400D4"/>
    <w:rsid w:val="001E4040"/>
    <w:rsid w:val="001F41C2"/>
    <w:rsid w:val="0021037F"/>
    <w:rsid w:val="00223461"/>
    <w:rsid w:val="00251F47"/>
    <w:rsid w:val="00261202"/>
    <w:rsid w:val="00274711"/>
    <w:rsid w:val="0029101C"/>
    <w:rsid w:val="002E2EF5"/>
    <w:rsid w:val="00344F5B"/>
    <w:rsid w:val="003512E8"/>
    <w:rsid w:val="0035592D"/>
    <w:rsid w:val="003A5FD9"/>
    <w:rsid w:val="003A6B00"/>
    <w:rsid w:val="00453C82"/>
    <w:rsid w:val="00456E93"/>
    <w:rsid w:val="00486695"/>
    <w:rsid w:val="004A4C24"/>
    <w:rsid w:val="004B3E0F"/>
    <w:rsid w:val="004C0417"/>
    <w:rsid w:val="004C5D22"/>
    <w:rsid w:val="004D514D"/>
    <w:rsid w:val="004E4A12"/>
    <w:rsid w:val="00541457"/>
    <w:rsid w:val="00547BBC"/>
    <w:rsid w:val="005620CC"/>
    <w:rsid w:val="005650E4"/>
    <w:rsid w:val="005906F5"/>
    <w:rsid w:val="005A0378"/>
    <w:rsid w:val="005B0CA8"/>
    <w:rsid w:val="00603C68"/>
    <w:rsid w:val="00634584"/>
    <w:rsid w:val="0066550C"/>
    <w:rsid w:val="0069058A"/>
    <w:rsid w:val="006D086E"/>
    <w:rsid w:val="006E7EBA"/>
    <w:rsid w:val="007F6966"/>
    <w:rsid w:val="008330ED"/>
    <w:rsid w:val="0083356F"/>
    <w:rsid w:val="008A1D54"/>
    <w:rsid w:val="008C5BE9"/>
    <w:rsid w:val="008C702A"/>
    <w:rsid w:val="00923798"/>
    <w:rsid w:val="009548EF"/>
    <w:rsid w:val="009A518E"/>
    <w:rsid w:val="009B12BB"/>
    <w:rsid w:val="009B2E05"/>
    <w:rsid w:val="00A63A72"/>
    <w:rsid w:val="00AB341A"/>
    <w:rsid w:val="00AD23AE"/>
    <w:rsid w:val="00B05B31"/>
    <w:rsid w:val="00B73C98"/>
    <w:rsid w:val="00B73D31"/>
    <w:rsid w:val="00B87775"/>
    <w:rsid w:val="00BD5A3C"/>
    <w:rsid w:val="00C74B74"/>
    <w:rsid w:val="00CC2A23"/>
    <w:rsid w:val="00CF43E3"/>
    <w:rsid w:val="00CF6394"/>
    <w:rsid w:val="00D12B99"/>
    <w:rsid w:val="00D63331"/>
    <w:rsid w:val="00DB1629"/>
    <w:rsid w:val="00DB37F0"/>
    <w:rsid w:val="00E33B25"/>
    <w:rsid w:val="00E43EF7"/>
    <w:rsid w:val="00EA21D5"/>
    <w:rsid w:val="00EE64A2"/>
    <w:rsid w:val="00EF25F5"/>
    <w:rsid w:val="00F34C95"/>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12B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B12B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12B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12B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12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12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12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12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12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12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12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12B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9B12BB"/>
    <w:pPr>
      <w:ind w:left="720"/>
      <w:contextualSpacing/>
    </w:pPr>
  </w:style>
  <w:style w:type="character" w:styleId="Rykuspabraukimas">
    <w:name w:val="Intense Emphasis"/>
    <w:basedOn w:val="Numatytasispastraiposriftas"/>
    <w:uiPriority w:val="21"/>
    <w:qFormat/>
    <w:rsid w:val="009B12BB"/>
    <w:rPr>
      <w:i/>
      <w:iCs/>
      <w:color w:val="0F4761" w:themeColor="accent1" w:themeShade="BF"/>
    </w:rPr>
  </w:style>
  <w:style w:type="paragraph" w:styleId="Iskirtacitata">
    <w:name w:val="Intense Quote"/>
    <w:basedOn w:val="prastasis"/>
    <w:next w:val="prastasis"/>
    <w:link w:val="IskirtacitataDiagrama"/>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12BB"/>
    <w:rPr>
      <w:i/>
      <w:iCs/>
      <w:color w:val="0F4761" w:themeColor="accent1" w:themeShade="BF"/>
    </w:rPr>
  </w:style>
  <w:style w:type="character" w:styleId="Rykinuoroda">
    <w:name w:val="Intense Reference"/>
    <w:basedOn w:val="Numatytasispastraiposriftas"/>
    <w:uiPriority w:val="32"/>
    <w:qFormat/>
    <w:rsid w:val="009B12BB"/>
    <w:rPr>
      <w:b/>
      <w:bCs/>
      <w:smallCaps/>
      <w:color w:val="0F4761" w:themeColor="accent1" w:themeShade="BF"/>
      <w:spacing w:val="5"/>
    </w:rPr>
  </w:style>
  <w:style w:type="table" w:styleId="Lentelstinklelis">
    <w:name w:val="Table Grid"/>
    <w:basedOn w:val="prastojilente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9B12BB"/>
    <w:rPr>
      <w:color w:val="808080"/>
    </w:rPr>
  </w:style>
  <w:style w:type="character" w:styleId="Hipersaitas">
    <w:name w:val="Hyperlink"/>
    <w:uiPriority w:val="99"/>
    <w:rsid w:val="009B12BB"/>
    <w:rPr>
      <w:color w:val="auto"/>
      <w:u w:val="none"/>
    </w:rPr>
  </w:style>
  <w:style w:type="character" w:styleId="Puslapioinaosnuoroda">
    <w:name w:val="footnote reference"/>
    <w:rsid w:val="009B12BB"/>
    <w:rPr>
      <w:vertAlign w:val="superscript"/>
    </w:rPr>
  </w:style>
  <w:style w:type="paragraph" w:customStyle="1" w:styleId="tajtip">
    <w:name w:val="tajtip"/>
    <w:basedOn w:val="prastasis"/>
    <w:rsid w:val="009B12BB"/>
    <w:pPr>
      <w:spacing w:before="100" w:beforeAutospacing="1" w:after="100" w:afterAutospacing="1"/>
    </w:pPr>
    <w:rPr>
      <w:lang w:val="en-US"/>
    </w:rPr>
  </w:style>
  <w:style w:type="paragraph" w:styleId="Puslapioinaostekstas">
    <w:name w:val="footnote text"/>
    <w:basedOn w:val="prastasis"/>
    <w:link w:val="PuslapioinaostekstasDiagrama"/>
    <w:rsid w:val="009B12BB"/>
    <w:rPr>
      <w:sz w:val="20"/>
      <w:szCs w:val="20"/>
    </w:rPr>
  </w:style>
  <w:style w:type="character" w:customStyle="1" w:styleId="PuslapioinaostekstasDiagrama">
    <w:name w:val="Puslapio išnašos tekstas Diagrama"/>
    <w:basedOn w:val="Numatytasispastraiposriftas"/>
    <w:link w:val="Puslapioinaostekstas"/>
    <w:rsid w:val="009B12BB"/>
    <w:rPr>
      <w:rFonts w:ascii="Times New Roman" w:eastAsia="Times New Roman" w:hAnsi="Times New Roman" w:cs="Times New Roman"/>
      <w:kern w:val="0"/>
      <w:sz w:val="20"/>
      <w:szCs w:val="20"/>
      <w:lang w:val="lt-LT"/>
      <w14:ligatures w14:val="none"/>
    </w:rPr>
  </w:style>
  <w:style w:type="character" w:styleId="Komentaronuoroda">
    <w:name w:val="annotation reference"/>
    <w:uiPriority w:val="99"/>
    <w:unhideWhenUsed/>
    <w:rsid w:val="009B12BB"/>
    <w:rPr>
      <w:sz w:val="16"/>
      <w:szCs w:val="16"/>
    </w:rPr>
  </w:style>
  <w:style w:type="paragraph" w:styleId="Komentarotekstas">
    <w:name w:val="annotation text"/>
    <w:basedOn w:val="prastasis"/>
    <w:link w:val="KomentarotekstasDiagrama"/>
    <w:uiPriority w:val="99"/>
    <w:unhideWhenUsed/>
    <w:rsid w:val="009B12BB"/>
    <w:rPr>
      <w:sz w:val="20"/>
      <w:szCs w:val="20"/>
    </w:rPr>
  </w:style>
  <w:style w:type="character" w:customStyle="1" w:styleId="KomentarotekstasDiagrama">
    <w:name w:val="Komentaro tekstas Diagrama"/>
    <w:basedOn w:val="Numatytasispastraiposriftas"/>
    <w:link w:val="Komentarotekstas"/>
    <w:uiPriority w:val="99"/>
    <w:rsid w:val="009B12BB"/>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D12B99"/>
    <w:rPr>
      <w:rFonts w:ascii="Times New Roman" w:eastAsia="Times New Roman" w:hAnsi="Times New Roman" w:cs="Times New Roman"/>
      <w:kern w:val="0"/>
      <w:lang w:val="lt-LT"/>
      <w14:ligatures w14:val="none"/>
    </w:rPr>
  </w:style>
  <w:style w:type="character" w:customStyle="1" w:styleId="eop">
    <w:name w:val="eop"/>
    <w:basedOn w:val="Numatytasispastraiposriftas"/>
    <w:rsid w:val="005A0378"/>
  </w:style>
  <w:style w:type="character" w:customStyle="1" w:styleId="normaltextrun">
    <w:name w:val="normaltextrun"/>
    <w:basedOn w:val="Numatytasispastraiposriftas"/>
    <w:rsid w:val="004E4A12"/>
  </w:style>
  <w:style w:type="paragraph" w:styleId="Antrats">
    <w:name w:val="header"/>
    <w:basedOn w:val="prastasis"/>
    <w:link w:val="AntratsDiagrama"/>
    <w:uiPriority w:val="99"/>
    <w:semiHidden/>
    <w:unhideWhenUsed/>
    <w:rsid w:val="0083356F"/>
    <w:pPr>
      <w:tabs>
        <w:tab w:val="center" w:pos="4680"/>
        <w:tab w:val="right" w:pos="9360"/>
      </w:tabs>
    </w:pPr>
  </w:style>
  <w:style w:type="character" w:customStyle="1" w:styleId="AntratsDiagrama">
    <w:name w:val="Antraštės Diagrama"/>
    <w:basedOn w:val="Numatytasispastraiposriftas"/>
    <w:link w:val="Antrats"/>
    <w:uiPriority w:val="99"/>
    <w:semiHidden/>
    <w:rsid w:val="0083356F"/>
    <w:rPr>
      <w:rFonts w:ascii="Times New Roman" w:eastAsia="Times New Roman" w:hAnsi="Times New Roman" w:cs="Times New Roman"/>
      <w:kern w:val="0"/>
      <w:lang w:val="lt-LT"/>
      <w14:ligatures w14:val="none"/>
    </w:rPr>
  </w:style>
  <w:style w:type="paragraph" w:styleId="Porat">
    <w:name w:val="footer"/>
    <w:basedOn w:val="prastasis"/>
    <w:link w:val="PoratDiagrama"/>
    <w:uiPriority w:val="99"/>
    <w:semiHidden/>
    <w:unhideWhenUsed/>
    <w:rsid w:val="0083356F"/>
    <w:pPr>
      <w:tabs>
        <w:tab w:val="center" w:pos="4680"/>
        <w:tab w:val="right" w:pos="9360"/>
      </w:tabs>
    </w:pPr>
  </w:style>
  <w:style w:type="character" w:customStyle="1" w:styleId="PoratDiagrama">
    <w:name w:val="Poraštė Diagrama"/>
    <w:basedOn w:val="Numatytasispastraiposriftas"/>
    <w:link w:val="Porat"/>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4C5D22"/>
    <w:rsid w:val="00564E97"/>
    <w:rsid w:val="0099389D"/>
    <w:rsid w:val="00B543F8"/>
    <w:rsid w:val="00CC2A23"/>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B543F8"/>
    <w:rPr>
      <w:color w:val="808080"/>
    </w:rPr>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2.xml><?xml version="1.0" encoding="utf-8"?>
<ds:datastoreItem xmlns:ds="http://schemas.openxmlformats.org/officeDocument/2006/customXml" ds:itemID="{90E4FC50-383F-4C0F-B9FC-55BFBCF13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2787</Words>
  <Characters>15888</Characters>
  <Application>Microsoft Office Word</Application>
  <DocSecurity>0</DocSecurity>
  <Lines>132</Lines>
  <Paragraphs>37</Paragraphs>
  <ScaleCrop>false</ScaleCrop>
  <Company/>
  <LinksUpToDate>false</LinksUpToDate>
  <CharactersWithSpaces>18638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Onutė Gontienė</cp:lastModifiedBy>
  <cp:revision>66</cp:revision>
  <dcterms:created xsi:type="dcterms:W3CDTF">2025-04-25T07:18:00Z</dcterms:created>
  <dcterms:modified xsi:type="dcterms:W3CDTF">2026-06-10T05:31:00Z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